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62A999F6"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4D818E5C" wp14:editId="7E3F35A9">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59FA9738" wp14:editId="7D881EE0">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7A09C667"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40D5AB2"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C61EC4">
                              <w:rPr>
                                <w:rFonts w:ascii="Century Gothic" w:hAnsi="Century Gothic"/>
                                <w:color w:val="FFFFFF" w:themeColor="background1"/>
                                <w:sz w:val="40"/>
                                <w:szCs w:val="40"/>
                              </w:rPr>
                              <w:t>Gill Hyam</w:t>
                            </w:r>
                          </w:p>
                          <w:p w14:paraId="6F5D537A"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C61EC4">
                              <w:rPr>
                                <w:rFonts w:ascii="Century Gothic" w:hAnsi="Century Gothic"/>
                                <w:color w:val="FFFFFF" w:themeColor="background1"/>
                                <w:sz w:val="40"/>
                                <w:szCs w:val="40"/>
                              </w:rPr>
                              <w:t>Ward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A9738"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7A09C667"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40D5AB2"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C61EC4">
                        <w:rPr>
                          <w:rFonts w:ascii="Century Gothic" w:hAnsi="Century Gothic"/>
                          <w:color w:val="FFFFFF" w:themeColor="background1"/>
                          <w:sz w:val="40"/>
                          <w:szCs w:val="40"/>
                        </w:rPr>
                        <w:t>Gill Hyam</w:t>
                      </w:r>
                    </w:p>
                    <w:p w14:paraId="6F5D537A"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C61EC4">
                        <w:rPr>
                          <w:rFonts w:ascii="Century Gothic" w:hAnsi="Century Gothic"/>
                          <w:color w:val="FFFFFF" w:themeColor="background1"/>
                          <w:sz w:val="40"/>
                          <w:szCs w:val="40"/>
                        </w:rPr>
                        <w:t>Ward Manager</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6A1567EA" wp14:editId="5240759E">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FC6F"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1F8464A3" w14:textId="77777777" w:rsidR="00CA29CC" w:rsidRDefault="00CA29CC">
      <w:pPr>
        <w:rPr>
          <w:color w:val="000000" w:themeColor="text1"/>
        </w:rPr>
      </w:pPr>
    </w:p>
    <w:p w14:paraId="351574C4"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0DED00AC" wp14:editId="583F8AE5">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3FBDE7"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18C046D0" wp14:editId="23696850">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B98DB4"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1DD39B3C" wp14:editId="59F6FBED">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410692"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132D5BD9" w14:textId="77777777" w:rsidR="00CA29CC" w:rsidRDefault="00CA29CC">
      <w:pPr>
        <w:rPr>
          <w:color w:val="000000" w:themeColor="text1"/>
        </w:rPr>
      </w:pPr>
    </w:p>
    <w:p w14:paraId="4E2942BD" w14:textId="77777777" w:rsidR="00C61EC4" w:rsidRDefault="00C61EC4" w:rsidP="00C61EC4">
      <w:pPr>
        <w:spacing w:before="360" w:after="80" w:line="240" w:lineRule="auto"/>
        <w:rPr>
          <w:color w:val="000000" w:themeColor="text1"/>
        </w:rPr>
      </w:pPr>
    </w:p>
    <w:p w14:paraId="1FF21B43" w14:textId="77777777" w:rsidR="00C61EC4" w:rsidRDefault="00C61EC4" w:rsidP="00C61EC4">
      <w:pPr>
        <w:spacing w:before="360" w:after="80" w:line="240" w:lineRule="auto"/>
        <w:rPr>
          <w:b/>
          <w:color w:val="7030A0"/>
          <w:sz w:val="28"/>
          <w:szCs w:val="26"/>
        </w:rPr>
      </w:pPr>
      <w:r>
        <w:rPr>
          <w:b/>
          <w:color w:val="7030A0"/>
          <w:sz w:val="28"/>
          <w:szCs w:val="26"/>
        </w:rPr>
        <w:t>What role/ profession are you in?</w:t>
      </w:r>
    </w:p>
    <w:p w14:paraId="260CA193" w14:textId="77777777" w:rsidR="00C61EC4" w:rsidRDefault="00C61EC4" w:rsidP="00400EB9">
      <w:pPr>
        <w:spacing w:before="360" w:after="80" w:line="240" w:lineRule="auto"/>
        <w:rPr>
          <w:b/>
          <w:color w:val="7030A0"/>
          <w:sz w:val="28"/>
          <w:szCs w:val="26"/>
        </w:rPr>
      </w:pPr>
      <w:r w:rsidRPr="00C61EC4">
        <w:rPr>
          <w:color w:val="404040" w:themeColor="text1" w:themeTint="BF"/>
          <w:sz w:val="24"/>
          <w:szCs w:val="24"/>
        </w:rPr>
        <w:t>I am currently the Ward Manager on a Cardiology ward at the Glenfield hospital. I have worked at the Glenfield since qualifying as a Nurse in January 1999. Over the years I have had several secondments to the Ward Manager post and also to the Tissue Viability team to expand my knowledge. I still have an interest in tissue viability and I am the Tissue Viability Link Nurse for the ward.  I qualified with a Diploma in Higher Education in Nursing and then I completed my Degree in Specialist Nursing Practice with a Specialist Practitioner qualification in Cardiac Nursing. Since then I have done my teaching and mentorship course which allows me to teach and assess students and staff, also a dementia module and tissue viability module to improve my knowledge and skills. The most rewarding part of my job is seeing patients going home happy and healthy.</w:t>
      </w:r>
    </w:p>
    <w:p w14:paraId="4D9F3BC6" w14:textId="77777777" w:rsidR="00400EB9" w:rsidRDefault="00C61EC4" w:rsidP="00400EB9">
      <w:pPr>
        <w:spacing w:before="360" w:after="80" w:line="240" w:lineRule="auto"/>
        <w:rPr>
          <w:b/>
          <w:color w:val="7030A0"/>
          <w:sz w:val="28"/>
          <w:szCs w:val="26"/>
        </w:rPr>
      </w:pPr>
      <w:r>
        <w:rPr>
          <w:b/>
          <w:color w:val="7030A0"/>
          <w:sz w:val="28"/>
          <w:szCs w:val="26"/>
        </w:rPr>
        <w:t>What did your earl</w:t>
      </w:r>
      <w:r w:rsidR="00400EB9" w:rsidRPr="00881A66">
        <w:rPr>
          <w:b/>
          <w:color w:val="7030A0"/>
          <w:sz w:val="28"/>
          <w:szCs w:val="26"/>
        </w:rPr>
        <w:t>y career look like?</w:t>
      </w:r>
    </w:p>
    <w:p w14:paraId="70C4FDAF" w14:textId="77777777" w:rsidR="00C61EC4" w:rsidRDefault="00C61EC4" w:rsidP="00400EB9">
      <w:pPr>
        <w:spacing w:before="240" w:after="80" w:line="240" w:lineRule="auto"/>
        <w:rPr>
          <w:rFonts w:cstheme="minorHAnsi"/>
          <w:color w:val="404040" w:themeColor="text1" w:themeTint="BF"/>
          <w:sz w:val="24"/>
          <w:szCs w:val="28"/>
        </w:rPr>
      </w:pPr>
      <w:r w:rsidRPr="00C61EC4">
        <w:rPr>
          <w:rFonts w:cstheme="minorHAnsi"/>
          <w:color w:val="404040" w:themeColor="text1" w:themeTint="BF"/>
          <w:sz w:val="24"/>
          <w:szCs w:val="28"/>
        </w:rPr>
        <w:t>I started working as a Nurse on a ward in Cardiac Surgery and progressed to a more senior nursing position. I stayed there for 12 years. When I left Cardiac Surgery I was a Deputy Sister and moved to Cardiology.</w:t>
      </w:r>
    </w:p>
    <w:p w14:paraId="50450BD9" w14:textId="77777777" w:rsidR="00E47C60" w:rsidRPr="00400EB9" w:rsidRDefault="00400EB9" w:rsidP="00400EB9">
      <w:pPr>
        <w:spacing w:before="240" w:after="80" w:line="240" w:lineRule="auto"/>
        <w:rPr>
          <w:b/>
          <w:color w:val="7030A0"/>
          <w:sz w:val="28"/>
          <w:szCs w:val="26"/>
        </w:rPr>
      </w:pPr>
      <w:r w:rsidRPr="00400EB9">
        <w:rPr>
          <w:b/>
          <w:color w:val="7030A0"/>
          <w:sz w:val="28"/>
          <w:szCs w:val="26"/>
        </w:rPr>
        <w:t xml:space="preserve">How did you </w:t>
      </w:r>
      <w:r w:rsidR="00C61EC4" w:rsidRPr="00400EB9">
        <w:rPr>
          <w:b/>
          <w:color w:val="7030A0"/>
          <w:sz w:val="28"/>
          <w:szCs w:val="26"/>
        </w:rPr>
        <w:t>become</w:t>
      </w:r>
      <w:r w:rsidR="00CA29CC" w:rsidRPr="00400EB9">
        <w:rPr>
          <w:b/>
          <w:color w:val="7030A0"/>
          <w:sz w:val="28"/>
          <w:szCs w:val="26"/>
        </w:rPr>
        <w:t xml:space="preserve"> a </w:t>
      </w:r>
      <w:r w:rsidR="00C61EC4">
        <w:rPr>
          <w:b/>
          <w:color w:val="7030A0"/>
          <w:sz w:val="28"/>
          <w:szCs w:val="26"/>
        </w:rPr>
        <w:t>Registered Nurse and Ward Manager?</w:t>
      </w:r>
    </w:p>
    <w:p w14:paraId="03E4659E" w14:textId="77777777" w:rsidR="00C61EC4" w:rsidRDefault="00C61EC4" w:rsidP="00400EB9">
      <w:pPr>
        <w:spacing w:before="240" w:after="80" w:line="240" w:lineRule="auto"/>
        <w:rPr>
          <w:rFonts w:cstheme="minorHAnsi"/>
          <w:color w:val="404040" w:themeColor="text1" w:themeTint="BF"/>
          <w:sz w:val="24"/>
          <w:szCs w:val="28"/>
        </w:rPr>
      </w:pPr>
      <w:r w:rsidRPr="00EB744C">
        <w:rPr>
          <w:rFonts w:cstheme="minorHAnsi"/>
          <w:color w:val="404040" w:themeColor="text1" w:themeTint="BF"/>
          <w:sz w:val="24"/>
          <w:szCs w:val="28"/>
        </w:rPr>
        <w:t>At the age of 16 I worked in a residential home for the elderly for two years and then I moved to assisted living for adults with learning disabilities before enrolling onto my nurse training in January 1996. From the age of 18-21 I volunteered every year for several weeks assisting people with disabilities on their holiday</w:t>
      </w:r>
      <w:r w:rsidRPr="00C61EC4">
        <w:rPr>
          <w:rFonts w:cstheme="minorHAnsi"/>
          <w:color w:val="404040" w:themeColor="text1" w:themeTint="BF"/>
          <w:sz w:val="24"/>
          <w:szCs w:val="28"/>
        </w:rPr>
        <w:t>.</w:t>
      </w:r>
    </w:p>
    <w:p w14:paraId="6C1B1372" w14:textId="77777777" w:rsidR="00CA29CC" w:rsidRPr="00400EB9" w:rsidRDefault="00CA29CC" w:rsidP="00400EB9">
      <w:pPr>
        <w:spacing w:before="240" w:after="80" w:line="240" w:lineRule="auto"/>
        <w:rPr>
          <w:b/>
          <w:color w:val="7030A0"/>
          <w:sz w:val="28"/>
          <w:szCs w:val="26"/>
        </w:rPr>
      </w:pPr>
      <w:r w:rsidRPr="00400EB9">
        <w:rPr>
          <w:b/>
          <w:color w:val="7030A0"/>
          <w:sz w:val="28"/>
          <w:szCs w:val="26"/>
        </w:rPr>
        <w:t xml:space="preserve">What is a typical day as a </w:t>
      </w:r>
      <w:r w:rsidR="00C61EC4">
        <w:rPr>
          <w:b/>
          <w:color w:val="7030A0"/>
          <w:sz w:val="28"/>
          <w:szCs w:val="26"/>
        </w:rPr>
        <w:t>Registered Nurse and Ward Manager</w:t>
      </w:r>
      <w:r w:rsidR="00852C4E" w:rsidRPr="00400EB9">
        <w:rPr>
          <w:b/>
          <w:color w:val="7030A0"/>
          <w:sz w:val="28"/>
          <w:szCs w:val="26"/>
        </w:rPr>
        <w:t>?</w:t>
      </w:r>
    </w:p>
    <w:p w14:paraId="65C5ED54" w14:textId="77777777" w:rsidR="00C61EC4" w:rsidRDefault="00C61EC4" w:rsidP="00400EB9">
      <w:pPr>
        <w:spacing w:before="240" w:after="80" w:line="240" w:lineRule="auto"/>
        <w:rPr>
          <w:rFonts w:cstheme="minorHAnsi"/>
          <w:color w:val="404040" w:themeColor="text1" w:themeTint="BF"/>
          <w:sz w:val="24"/>
          <w:szCs w:val="28"/>
        </w:rPr>
      </w:pPr>
      <w:r w:rsidRPr="00C61EC4">
        <w:rPr>
          <w:rFonts w:cstheme="minorHAnsi"/>
          <w:color w:val="404040" w:themeColor="text1" w:themeTint="BF"/>
          <w:sz w:val="24"/>
          <w:szCs w:val="28"/>
        </w:rPr>
        <w:t xml:space="preserve">A typical day involves checking on the patients’ progress and treatment plans and ensuring the ward is working well. I check to see if </w:t>
      </w:r>
      <w:r>
        <w:rPr>
          <w:rFonts w:cstheme="minorHAnsi"/>
          <w:color w:val="404040" w:themeColor="text1" w:themeTint="BF"/>
          <w:sz w:val="24"/>
          <w:szCs w:val="28"/>
        </w:rPr>
        <w:t>staff are</w:t>
      </w:r>
      <w:r w:rsidRPr="00C61EC4">
        <w:rPr>
          <w:rFonts w:cstheme="minorHAnsi"/>
          <w:color w:val="404040" w:themeColor="text1" w:themeTint="BF"/>
          <w:sz w:val="24"/>
          <w:szCs w:val="28"/>
        </w:rPr>
        <w:t xml:space="preserve"> ok, look at staffing levels and see how things are working as a team. I also check and deal with any important emails making sure work is completed in a timely manner and ensuring standards are met. I speak to patients and their relatives. My passion is ensuring the whole ward team provides high standards of patient care to all patients and ensuring the team is able to do this.</w:t>
      </w:r>
    </w:p>
    <w:p w14:paraId="752EA586" w14:textId="77777777" w:rsidR="00911669" w:rsidRDefault="00911669" w:rsidP="00400EB9">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1991091B" w14:textId="77777777" w:rsidR="00EB744C" w:rsidRPr="00881A66" w:rsidRDefault="00EB744C" w:rsidP="00EB744C">
      <w:pPr>
        <w:pStyle w:val="NoSpacing"/>
      </w:pPr>
    </w:p>
    <w:p w14:paraId="6C171B5C" w14:textId="77777777" w:rsidR="00E47C60" w:rsidRPr="00E47C60" w:rsidRDefault="00C61EC4" w:rsidP="00C61EC4">
      <w:pPr>
        <w:spacing w:after="160" w:line="252" w:lineRule="auto"/>
        <w:rPr>
          <w:rFonts w:ascii="Arial" w:hAnsi="Arial" w:cs="Arial"/>
          <w:color w:val="7030A0"/>
          <w:sz w:val="32"/>
          <w:szCs w:val="28"/>
        </w:rPr>
      </w:pPr>
      <w:r w:rsidRPr="00C61EC4">
        <w:rPr>
          <w:rFonts w:cstheme="minorHAnsi"/>
          <w:color w:val="404040" w:themeColor="text1" w:themeTint="BF"/>
          <w:sz w:val="24"/>
          <w:szCs w:val="28"/>
        </w:rPr>
        <w:t>The best advice I can give is to get hands on experience prior to starting nurse training, to gain experience and to make sure it is the job you want.</w:t>
      </w:r>
    </w:p>
    <w:sectPr w:rsidR="00E47C60" w:rsidRPr="00E47C60"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DF21" w14:textId="77777777" w:rsidR="001C7187" w:rsidRDefault="001C7187" w:rsidP="00B77183">
      <w:pPr>
        <w:spacing w:after="0" w:line="240" w:lineRule="auto"/>
      </w:pPr>
      <w:r>
        <w:separator/>
      </w:r>
    </w:p>
  </w:endnote>
  <w:endnote w:type="continuationSeparator" w:id="0">
    <w:p w14:paraId="525C76FA"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736F"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70DB2FDC" wp14:editId="23C802BC">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55325C1D"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0804A8DE"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4B1DAADB" wp14:editId="4C30751D">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8FA8"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969A" w14:textId="77777777" w:rsidR="001C7187" w:rsidRDefault="001C7187" w:rsidP="00B77183">
      <w:pPr>
        <w:spacing w:after="0" w:line="240" w:lineRule="auto"/>
      </w:pPr>
      <w:r>
        <w:separator/>
      </w:r>
    </w:p>
  </w:footnote>
  <w:footnote w:type="continuationSeparator" w:id="0">
    <w:p w14:paraId="529EC148"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0B0361"/>
    <w:rsid w:val="00176E9C"/>
    <w:rsid w:val="001C7187"/>
    <w:rsid w:val="00227547"/>
    <w:rsid w:val="002427AC"/>
    <w:rsid w:val="00254022"/>
    <w:rsid w:val="00287EF5"/>
    <w:rsid w:val="002C54E8"/>
    <w:rsid w:val="00400EB9"/>
    <w:rsid w:val="00460096"/>
    <w:rsid w:val="004927CC"/>
    <w:rsid w:val="00637C21"/>
    <w:rsid w:val="00685977"/>
    <w:rsid w:val="00852C4E"/>
    <w:rsid w:val="00881A66"/>
    <w:rsid w:val="00911669"/>
    <w:rsid w:val="00946AA2"/>
    <w:rsid w:val="00B57301"/>
    <w:rsid w:val="00B7032F"/>
    <w:rsid w:val="00B77183"/>
    <w:rsid w:val="00BB57BD"/>
    <w:rsid w:val="00C61EC4"/>
    <w:rsid w:val="00CA29CC"/>
    <w:rsid w:val="00D3156A"/>
    <w:rsid w:val="00D86039"/>
    <w:rsid w:val="00E47C60"/>
    <w:rsid w:val="00EB744C"/>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707A3"/>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EB7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2022-11-24T13:47:00Z</dcterms:created>
  <dcterms:modified xsi:type="dcterms:W3CDTF">2022-11-24T13:47:00Z</dcterms:modified>
</cp:coreProperties>
</file>